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96C0912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C21D9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AF6B2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533673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0C1E3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F037B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972EF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F29E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AD6D7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C55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742F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3FA9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48F3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A677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3B3F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02E7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7C13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F7A41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5F20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6561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56E6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D15D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562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9D5F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53D70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D07332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0A4CAD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5E52AD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842928B" w14:textId="7176DB5B" w:rsidR="0085764D" w:rsidRDefault="00921BD2" w:rsidP="00E006BE">
            <w:pPr>
              <w:jc w:val="center"/>
            </w:pPr>
            <w:r>
              <w:t>19.12.2024 г.</w:t>
            </w:r>
          </w:p>
        </w:tc>
        <w:tc>
          <w:tcPr>
            <w:tcW w:w="4604" w:type="dxa"/>
            <w:vAlign w:val="bottom"/>
          </w:tcPr>
          <w:p w14:paraId="2CFCD8D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B1814DC" w14:textId="0719E673" w:rsidR="0085764D" w:rsidRPr="000F6522" w:rsidRDefault="002A4EB5" w:rsidP="00E20A3C">
            <w:pPr>
              <w:tabs>
                <w:tab w:val="center" w:pos="2160"/>
              </w:tabs>
              <w:ind w:left="-108"/>
              <w:jc w:val="center"/>
            </w:pPr>
            <w:r>
              <w:t>72/7</w:t>
            </w:r>
          </w:p>
        </w:tc>
      </w:tr>
      <w:tr w:rsidR="0085764D" w14:paraId="0E8AD542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3A8672C" w14:textId="77777777" w:rsidR="0085764D" w:rsidRDefault="0085764D" w:rsidP="00F84A4D"/>
        </w:tc>
      </w:tr>
      <w:tr w:rsidR="0085764D" w14:paraId="0CF683B2" w14:textId="77777777" w:rsidTr="006648EA">
        <w:trPr>
          <w:trHeight w:val="244"/>
        </w:trPr>
        <w:tc>
          <w:tcPr>
            <w:tcW w:w="1951" w:type="dxa"/>
          </w:tcPr>
          <w:p w14:paraId="7F240962" w14:textId="77777777" w:rsidR="0085764D" w:rsidRDefault="0085764D" w:rsidP="00F84A4D"/>
        </w:tc>
        <w:tc>
          <w:tcPr>
            <w:tcW w:w="6095" w:type="dxa"/>
            <w:gridSpan w:val="3"/>
          </w:tcPr>
          <w:p w14:paraId="2488EE96" w14:textId="77777777" w:rsidR="0085764D" w:rsidRPr="00071285" w:rsidRDefault="007249EA" w:rsidP="00EB69F1">
            <w:pPr>
              <w:jc w:val="center"/>
              <w:rPr>
                <w:bCs/>
                <w:szCs w:val="28"/>
              </w:rPr>
            </w:pPr>
            <w:r w:rsidRPr="007249EA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 xml:space="preserve">от 28 ноября 2022 г. № 50/12 «Об установлении АКЦИОНЕРНОМУ ОБЩЕСТВУ «ТЕПЛОЭНЕРГО» (ИНН 5257087027),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>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14:paraId="3435BF3E" w14:textId="77777777" w:rsidR="0085764D" w:rsidRDefault="0085764D" w:rsidP="00F84A4D"/>
        </w:tc>
      </w:tr>
    </w:tbl>
    <w:p w14:paraId="6826F2CB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93D3940" w14:textId="77777777" w:rsidR="00261BEB" w:rsidRPr="001A77FE" w:rsidRDefault="00261BEB" w:rsidP="0049428E">
      <w:pPr>
        <w:pStyle w:val="ac"/>
        <w:jc w:val="center"/>
        <w:rPr>
          <w:sz w:val="36"/>
        </w:rPr>
      </w:pPr>
    </w:p>
    <w:p w14:paraId="178A6B79" w14:textId="77777777" w:rsidR="001A77FE" w:rsidRDefault="001A77FE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8"/>
        </w:rPr>
      </w:pPr>
    </w:p>
    <w:p w14:paraId="07AA74B7" w14:textId="77777777" w:rsidR="002A4EB5" w:rsidRPr="00503072" w:rsidRDefault="002A4EB5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8"/>
        </w:rPr>
      </w:pPr>
    </w:p>
    <w:p w14:paraId="7D1EE1AB" w14:textId="77777777" w:rsidR="00207BFC" w:rsidRDefault="0056238E" w:rsidP="00207BF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1EE6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</w:t>
      </w:r>
      <w:r w:rsidR="00503072" w:rsidRPr="00400C48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671EE6">
        <w:rPr>
          <w:szCs w:val="28"/>
        </w:rPr>
        <w:t>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B2537F">
        <w:rPr>
          <w:szCs w:val="28"/>
        </w:rPr>
        <w:t xml:space="preserve"> </w:t>
      </w:r>
      <w:r w:rsidRPr="00671EE6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7D23E8">
        <w:rPr>
          <w:szCs w:val="28"/>
        </w:rPr>
        <w:t xml:space="preserve">АКЦИОНЕРНЫМ ОБЩЕСТВОМ </w:t>
      </w:r>
      <w:r w:rsidR="00671EE6">
        <w:rPr>
          <w:szCs w:val="28"/>
        </w:rPr>
        <w:t>«ТЕПЛОЭНЕРГО»</w:t>
      </w:r>
      <w:r w:rsidR="00671EE6" w:rsidRPr="00671EE6">
        <w:rPr>
          <w:szCs w:val="28"/>
        </w:rPr>
        <w:t xml:space="preserve"> (ИНН 5257087027), г. Нижний Новгород</w:t>
      </w:r>
      <w:r w:rsidR="00B95160" w:rsidRPr="00671EE6">
        <w:rPr>
          <w:szCs w:val="28"/>
        </w:rPr>
        <w:t xml:space="preserve">, </w:t>
      </w:r>
      <w:r w:rsidR="00207BFC" w:rsidRPr="00207BFC">
        <w:rPr>
          <w:szCs w:val="28"/>
        </w:rPr>
        <w:t>экспертного заключения рег. № в-1075 от 16 декабря 2024 г.:</w:t>
      </w:r>
    </w:p>
    <w:p w14:paraId="7834957C" w14:textId="1B3C8DF6" w:rsidR="001A77FE" w:rsidRPr="001A77FE" w:rsidRDefault="001A77FE" w:rsidP="00207BF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A77FE">
        <w:rPr>
          <w:b/>
          <w:szCs w:val="24"/>
        </w:rPr>
        <w:t xml:space="preserve">1. </w:t>
      </w:r>
      <w:r w:rsidRPr="001A77FE">
        <w:rPr>
          <w:szCs w:val="24"/>
        </w:rPr>
        <w:t xml:space="preserve">Внести в решение региональной службы по тарифам Нижегородской области от </w:t>
      </w:r>
      <w:r w:rsidRPr="001A77FE">
        <w:rPr>
          <w:noProof/>
          <w:szCs w:val="24"/>
        </w:rPr>
        <w:t>28 ноября 2022 г. № 50/12 «</w:t>
      </w:r>
      <w:r w:rsidRPr="001A77FE">
        <w:rPr>
          <w:bCs/>
          <w:szCs w:val="24"/>
        </w:rPr>
        <w:t>Об установлении АКЦИОНЕРНОМУ ОБЩЕСТВУ «ТЕПЛОЭНЕРГО» (ИНН 5257087027),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</w:r>
      <w:r w:rsidRPr="001A77FE">
        <w:rPr>
          <w:szCs w:val="24"/>
        </w:rPr>
        <w:t>» следующие изменения:</w:t>
      </w:r>
    </w:p>
    <w:p w14:paraId="1457AE9C" w14:textId="77777777" w:rsidR="001A77FE" w:rsidRPr="001A77FE" w:rsidRDefault="001A77FE" w:rsidP="001A77FE">
      <w:pPr>
        <w:spacing w:line="276" w:lineRule="auto"/>
        <w:ind w:firstLine="708"/>
        <w:jc w:val="both"/>
        <w:rPr>
          <w:szCs w:val="24"/>
        </w:rPr>
      </w:pPr>
      <w:r w:rsidRPr="001A77FE">
        <w:rPr>
          <w:b/>
          <w:szCs w:val="24"/>
        </w:rPr>
        <w:t>1.1.</w:t>
      </w:r>
      <w:r w:rsidRPr="001A77FE">
        <w:rPr>
          <w:szCs w:val="24"/>
        </w:rPr>
        <w:t xml:space="preserve"> Таблицу пункта 2 решения изложить в следующей редакции:</w:t>
      </w:r>
    </w:p>
    <w:p w14:paraId="02D25431" w14:textId="77777777" w:rsidR="001A77FE" w:rsidRPr="001A77FE" w:rsidRDefault="001A77FE" w:rsidP="001A77FE">
      <w:pPr>
        <w:spacing w:line="276" w:lineRule="auto"/>
        <w:jc w:val="both"/>
        <w:rPr>
          <w:sz w:val="32"/>
          <w:szCs w:val="24"/>
        </w:rPr>
      </w:pPr>
      <w:r w:rsidRPr="001A77FE">
        <w:rPr>
          <w:szCs w:val="24"/>
        </w:rPr>
        <w:t>«</w:t>
      </w:r>
    </w:p>
    <w:tbl>
      <w:tblPr>
        <w:tblW w:w="499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838"/>
        <w:gridCol w:w="1709"/>
        <w:gridCol w:w="1863"/>
        <w:gridCol w:w="2760"/>
      </w:tblGrid>
      <w:tr w:rsidR="001A77FE" w:rsidRPr="00AA3328" w14:paraId="184A8415" w14:textId="77777777" w:rsidTr="00621932">
        <w:trPr>
          <w:trHeight w:val="68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9425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bookmarkStart w:id="0" w:name="_Hlk185344089"/>
            <w:r w:rsidRPr="001A77FE">
              <w:rPr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4010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r w:rsidRPr="001A77FE">
              <w:rPr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7A7084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r w:rsidRPr="001A77FE">
              <w:rPr>
                <w:sz w:val="18"/>
                <w:szCs w:val="16"/>
              </w:rPr>
              <w:t>Компонент на холодную воду (одноставочный), руб./м</w:t>
            </w:r>
            <w:r w:rsidRPr="001A77FE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5576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r w:rsidRPr="001A77FE">
              <w:rPr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1A77FE">
              <w:rPr>
                <w:sz w:val="18"/>
                <w:szCs w:val="16"/>
                <w:lang w:eastAsia="en-US"/>
              </w:rPr>
              <w:t>двухставочный</w:t>
            </w:r>
            <w:proofErr w:type="spellEnd"/>
            <w:r w:rsidRPr="001A77FE">
              <w:rPr>
                <w:sz w:val="18"/>
                <w:szCs w:val="16"/>
                <w:lang w:eastAsia="en-US"/>
              </w:rPr>
              <w:t>)</w:t>
            </w:r>
          </w:p>
        </w:tc>
      </w:tr>
      <w:tr w:rsidR="001A77FE" w:rsidRPr="00AA3328" w14:paraId="338A849A" w14:textId="77777777" w:rsidTr="0062193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E8F9" w14:textId="77777777" w:rsidR="001A77FE" w:rsidRPr="001A77FE" w:rsidRDefault="001A77FE" w:rsidP="00621932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A65F" w14:textId="77777777" w:rsidR="001A77FE" w:rsidRPr="001A77FE" w:rsidRDefault="001A77FE" w:rsidP="00621932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58E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A04D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r w:rsidRPr="001A77FE">
              <w:rPr>
                <w:sz w:val="18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67CA" w14:textId="77777777" w:rsidR="001A77FE" w:rsidRPr="001A77FE" w:rsidRDefault="001A77FE" w:rsidP="00621932">
            <w:pPr>
              <w:jc w:val="center"/>
              <w:rPr>
                <w:sz w:val="18"/>
                <w:szCs w:val="16"/>
                <w:lang w:eastAsia="en-US"/>
              </w:rPr>
            </w:pPr>
            <w:r w:rsidRPr="001A77FE">
              <w:rPr>
                <w:sz w:val="18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C71ED9" w:rsidRPr="001A77FE" w14:paraId="71318C3A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814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22D5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782" w14:textId="77777777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29,17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D8F" w14:textId="25FF59F6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1173,78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2DCB" w14:textId="1D102F7B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314,89</w:t>
            </w:r>
          </w:p>
        </w:tc>
      </w:tr>
      <w:tr w:rsidR="00C71ED9" w:rsidRPr="001A77FE" w14:paraId="3238566C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1DA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7783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2B9" w14:textId="55C4C2BD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32,64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DA5" w14:textId="6E14C6AE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1313,46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5FF" w14:textId="4011BA1F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345,01</w:t>
            </w:r>
          </w:p>
        </w:tc>
      </w:tr>
      <w:tr w:rsidR="00C71ED9" w:rsidRPr="001A77FE" w14:paraId="79CE7B22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E75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E472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05F" w14:textId="72155877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32,64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FCD" w14:textId="342C7C7D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1313,46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A84" w14:textId="76247412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345,01</w:t>
            </w:r>
          </w:p>
        </w:tc>
      </w:tr>
      <w:tr w:rsidR="00C71ED9" w:rsidRPr="001A77FE" w14:paraId="2FD5895F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7C0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4.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DF8B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CA70" w14:textId="3110C645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34,40</w:t>
            </w:r>
          </w:p>
        </w:tc>
        <w:tc>
          <w:tcPr>
            <w:tcW w:w="955" w:type="pct"/>
            <w:tcBorders>
              <w:top w:val="nil"/>
            </w:tcBorders>
          </w:tcPr>
          <w:p w14:paraId="12EA0222" w14:textId="7C6F4A0F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1384,39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84DB" w14:textId="4777051F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363,64</w:t>
            </w:r>
          </w:p>
        </w:tc>
      </w:tr>
      <w:tr w:rsidR="00C71ED9" w:rsidRPr="001A77FE" w14:paraId="275BCBCC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3C0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5.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61A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CFC" w14:textId="1D14A93A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34,40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247D" w14:textId="3D503F4D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1384,39</w:t>
            </w:r>
          </w:p>
        </w:tc>
        <w:tc>
          <w:tcPr>
            <w:tcW w:w="1415" w:type="pct"/>
          </w:tcPr>
          <w:p w14:paraId="1F1297F1" w14:textId="75AE8630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363,64</w:t>
            </w:r>
          </w:p>
        </w:tc>
      </w:tr>
      <w:tr w:rsidR="00C71ED9" w:rsidRPr="001A77FE" w14:paraId="4D8DC66B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362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6.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B04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5B6" w14:textId="474E9033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36,04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5DE" w14:textId="288E5593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1439,76</w:t>
            </w:r>
          </w:p>
        </w:tc>
        <w:tc>
          <w:tcPr>
            <w:tcW w:w="1415" w:type="pct"/>
            <w:tcBorders>
              <w:top w:val="nil"/>
            </w:tcBorders>
          </w:tcPr>
          <w:p w14:paraId="3CB02BD1" w14:textId="763774EA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375,25</w:t>
            </w:r>
          </w:p>
        </w:tc>
      </w:tr>
      <w:tr w:rsidR="00081124" w:rsidRPr="001A77FE" w14:paraId="309D25AB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A60" w14:textId="77777777" w:rsidR="00081124" w:rsidRPr="001A77FE" w:rsidRDefault="00081124" w:rsidP="00081124">
            <w:pPr>
              <w:ind w:left="39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71C" w14:textId="77777777" w:rsidR="00081124" w:rsidRPr="001A77FE" w:rsidRDefault="00081124" w:rsidP="00081124">
            <w:pPr>
              <w:ind w:left="39"/>
              <w:rPr>
                <w:b/>
                <w:sz w:val="20"/>
                <w:lang w:eastAsia="en-US"/>
              </w:rPr>
            </w:pPr>
            <w:r w:rsidRPr="001A77FE">
              <w:rPr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C71ED9" w:rsidRPr="001A77FE" w14:paraId="78A4CCB1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951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7.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73E2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C6E" w14:textId="77777777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35,00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E05" w14:textId="71D301C8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1408,54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794A" w14:textId="3FFFCAE0" w:rsidR="00C71ED9" w:rsidRPr="00C71ED9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377,87</w:t>
            </w:r>
          </w:p>
        </w:tc>
      </w:tr>
      <w:tr w:rsidR="00C71ED9" w:rsidRPr="001A77FE" w14:paraId="7B2AE780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712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8.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8A5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C7D" w14:textId="4A31B020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39,17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CA4" w14:textId="29AF4C7A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1576,15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244" w14:textId="6CB46D81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414,01</w:t>
            </w:r>
          </w:p>
        </w:tc>
      </w:tr>
      <w:tr w:rsidR="00C71ED9" w:rsidRPr="001A77FE" w14:paraId="1E5F12BA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0AC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9.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408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709" w14:textId="37F0D4A2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39,17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F1F" w14:textId="23E7EFFE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1576,15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B3B6" w14:textId="4339B400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414,01</w:t>
            </w:r>
          </w:p>
        </w:tc>
      </w:tr>
      <w:tr w:rsidR="00C71ED9" w:rsidRPr="001A77FE" w14:paraId="78B8103F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998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10.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55C1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FA3" w14:textId="19C144F1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41,28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A3E" w14:textId="04239F96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1661,27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0D3" w14:textId="5AD764B9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436,37</w:t>
            </w:r>
          </w:p>
        </w:tc>
      </w:tr>
      <w:tr w:rsidR="00C71ED9" w:rsidRPr="001A77FE" w14:paraId="483F3B8F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9AC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11.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4DD4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AFC2" w14:textId="3093CF19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41,28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4FB" w14:textId="76B4394F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1661,27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9F2" w14:textId="67D1B9CE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436,37</w:t>
            </w:r>
          </w:p>
        </w:tc>
      </w:tr>
      <w:tr w:rsidR="00C71ED9" w:rsidRPr="001A77FE" w14:paraId="72BA5C20" w14:textId="77777777" w:rsidTr="00621932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433" w14:textId="77777777" w:rsidR="00C71ED9" w:rsidRPr="001A77FE" w:rsidRDefault="00C71ED9" w:rsidP="00C71ED9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A77FE">
              <w:rPr>
                <w:b/>
                <w:bCs/>
                <w:sz w:val="18"/>
                <w:szCs w:val="16"/>
                <w:lang w:eastAsia="en-US"/>
              </w:rPr>
              <w:t>12.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BDE7" w14:textId="77777777" w:rsidR="00C71ED9" w:rsidRPr="001A77FE" w:rsidRDefault="00C71ED9" w:rsidP="00C71ED9">
            <w:pPr>
              <w:ind w:left="39"/>
              <w:rPr>
                <w:sz w:val="20"/>
                <w:lang w:eastAsia="en-US"/>
              </w:rPr>
            </w:pPr>
            <w:r w:rsidRPr="001A77FE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DE9" w14:textId="4F2385C8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43,25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1D7" w14:textId="584FCF3E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1727,71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6A9" w14:textId="6FA6D4B2" w:rsidR="00C71ED9" w:rsidRPr="001A77FE" w:rsidRDefault="00C71ED9" w:rsidP="00C71ED9">
            <w:pPr>
              <w:jc w:val="center"/>
              <w:rPr>
                <w:sz w:val="20"/>
                <w:lang w:eastAsia="en-US"/>
              </w:rPr>
            </w:pPr>
            <w:r w:rsidRPr="00C71ED9">
              <w:rPr>
                <w:sz w:val="20"/>
                <w:lang w:eastAsia="en-US"/>
              </w:rPr>
              <w:t>450,30</w:t>
            </w:r>
          </w:p>
        </w:tc>
      </w:tr>
    </w:tbl>
    <w:bookmarkEnd w:id="0"/>
    <w:p w14:paraId="726D25D7" w14:textId="77777777" w:rsidR="001A77FE" w:rsidRPr="001A77FE" w:rsidRDefault="001A77FE" w:rsidP="001A77FE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1A77FE">
        <w:rPr>
          <w:szCs w:val="24"/>
        </w:rPr>
        <w:t>».</w:t>
      </w:r>
    </w:p>
    <w:p w14:paraId="6051B0CD" w14:textId="77777777" w:rsidR="001A77FE" w:rsidRPr="001A77FE" w:rsidRDefault="001A77FE" w:rsidP="001A77FE">
      <w:pPr>
        <w:spacing w:line="276" w:lineRule="auto"/>
        <w:ind w:firstLine="708"/>
        <w:jc w:val="both"/>
        <w:rPr>
          <w:szCs w:val="24"/>
        </w:rPr>
      </w:pPr>
      <w:r w:rsidRPr="001A77FE">
        <w:rPr>
          <w:b/>
          <w:szCs w:val="24"/>
        </w:rPr>
        <w:t>1.2.</w:t>
      </w:r>
      <w:r w:rsidRPr="001A77FE">
        <w:rPr>
          <w:szCs w:val="24"/>
        </w:rPr>
        <w:t xml:space="preserve"> </w:t>
      </w:r>
      <w:r w:rsidRPr="001A77FE">
        <w:rPr>
          <w:noProof/>
          <w:szCs w:val="24"/>
        </w:rPr>
        <w:t>Приложение к решению изложить в новой редакции согласно Приложению к настоящему решению</w:t>
      </w:r>
      <w:r w:rsidRPr="001A77FE">
        <w:rPr>
          <w:szCs w:val="24"/>
        </w:rPr>
        <w:t>.</w:t>
      </w:r>
    </w:p>
    <w:p w14:paraId="38F88084" w14:textId="77777777" w:rsidR="001A77FE" w:rsidRPr="001A77FE" w:rsidRDefault="001A77FE" w:rsidP="001A77FE">
      <w:pPr>
        <w:spacing w:line="276" w:lineRule="auto"/>
        <w:ind w:firstLine="708"/>
        <w:jc w:val="both"/>
        <w:rPr>
          <w:szCs w:val="24"/>
        </w:rPr>
      </w:pPr>
      <w:r w:rsidRPr="001A77FE">
        <w:rPr>
          <w:b/>
        </w:rPr>
        <w:t xml:space="preserve">2. </w:t>
      </w:r>
      <w:r w:rsidRPr="001A77FE">
        <w:rPr>
          <w:szCs w:val="24"/>
        </w:rPr>
        <w:t>Настоящее решение вступает в силу с 1 января 2025 г.</w:t>
      </w:r>
    </w:p>
    <w:p w14:paraId="330D79D2" w14:textId="77777777" w:rsidR="000C3EA3" w:rsidRPr="001A77FE" w:rsidRDefault="000C3EA3" w:rsidP="001A77FE">
      <w:pPr>
        <w:spacing w:line="276" w:lineRule="auto"/>
        <w:ind w:firstLine="709"/>
        <w:jc w:val="both"/>
        <w:rPr>
          <w:noProof/>
          <w:sz w:val="32"/>
          <w:szCs w:val="28"/>
        </w:rPr>
      </w:pPr>
    </w:p>
    <w:p w14:paraId="27072CC1" w14:textId="77777777" w:rsidR="007249EA" w:rsidRPr="007249EA" w:rsidRDefault="007249EA" w:rsidP="007249EA">
      <w:pPr>
        <w:ind w:firstLine="709"/>
        <w:jc w:val="both"/>
        <w:rPr>
          <w:noProof/>
          <w:szCs w:val="28"/>
        </w:rPr>
      </w:pPr>
    </w:p>
    <w:p w14:paraId="594CBC2E" w14:textId="77777777" w:rsidR="00E151C2" w:rsidRPr="007249EA" w:rsidRDefault="00E151C2" w:rsidP="007249EA">
      <w:pPr>
        <w:tabs>
          <w:tab w:val="left" w:pos="1897"/>
        </w:tabs>
        <w:rPr>
          <w:noProof/>
          <w:sz w:val="24"/>
        </w:rPr>
      </w:pPr>
    </w:p>
    <w:p w14:paraId="29922F15" w14:textId="77777777" w:rsidR="00207BFC" w:rsidRDefault="00207BFC" w:rsidP="00207BFC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Зам.руководителя</w:t>
      </w:r>
      <w:proofErr w:type="spell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А.С.Гришин</w:t>
      </w:r>
      <w:proofErr w:type="spellEnd"/>
    </w:p>
    <w:p w14:paraId="6824F099" w14:textId="77777777" w:rsidR="00207BFC" w:rsidRDefault="00207BFC" w:rsidP="00207BFC">
      <w:pPr>
        <w:tabs>
          <w:tab w:val="left" w:pos="1897"/>
        </w:tabs>
        <w:spacing w:line="276" w:lineRule="auto"/>
        <w:rPr>
          <w:szCs w:val="28"/>
        </w:rPr>
      </w:pPr>
    </w:p>
    <w:p w14:paraId="6C281FDE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82"/>
        <w:gridCol w:w="345"/>
        <w:gridCol w:w="9435"/>
      </w:tblGrid>
      <w:tr w:rsidR="005C06DC" w14:paraId="5F529962" w14:textId="77777777" w:rsidTr="007249EA">
        <w:tc>
          <w:tcPr>
            <w:tcW w:w="528" w:type="dxa"/>
          </w:tcPr>
          <w:p w14:paraId="5A5B85C0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04270B91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7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342"/>
              <w:gridCol w:w="4609"/>
            </w:tblGrid>
            <w:tr w:rsidR="00EB69F1" w:rsidRPr="00740FF7" w14:paraId="2788E46A" w14:textId="77777777" w:rsidTr="00B85E6B">
              <w:trPr>
                <w:trHeight w:val="1526"/>
              </w:trPr>
              <w:tc>
                <w:tcPr>
                  <w:tcW w:w="4342" w:type="dxa"/>
                </w:tcPr>
                <w:p w14:paraId="68F373F8" w14:textId="77777777" w:rsidR="00EB69F1" w:rsidRPr="00740FF7" w:rsidRDefault="00EB69F1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</w:pPr>
                </w:p>
              </w:tc>
              <w:tc>
                <w:tcPr>
                  <w:tcW w:w="4609" w:type="dxa"/>
                  <w:hideMark/>
                </w:tcPr>
                <w:p w14:paraId="5EB4D712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5AABAF8B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77A57D1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B87AB1D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EBC6E99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DEBAF2F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5AC827B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6166B73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524C82E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F208FC3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F37F9D7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1788A51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85F1DC4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2405C7F7" w14:textId="5C88D2D8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80D8070" w14:textId="77777777" w:rsidR="001A77FE" w:rsidRDefault="001A77FE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CD50774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38BB3DF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1805DD6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49C9CD4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73952CC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D2A4305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95A166C" w14:textId="77777777" w:rsidR="007249EA" w:rsidRDefault="007249EA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FEE7EF7" w14:textId="77777777" w:rsidR="00B2537F" w:rsidRPr="00241EE3" w:rsidRDefault="00B2537F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  <w:r w:rsidRPr="00241EE3">
                    <w:lastRenderedPageBreak/>
                    <w:t xml:space="preserve">ПРИЛОЖЕНИЕ </w:t>
                  </w:r>
                </w:p>
                <w:p w14:paraId="2B89B208" w14:textId="77777777" w:rsidR="00B2537F" w:rsidRPr="00241EE3" w:rsidRDefault="00B2537F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 xml:space="preserve">к решению региональной службы </w:t>
                  </w:r>
                  <w:r w:rsidRPr="00241EE3">
                    <w:br/>
                    <w:t xml:space="preserve">по тарифам Нижегородской области </w:t>
                  </w:r>
                </w:p>
                <w:p w14:paraId="5C7FB0C0" w14:textId="314C4708" w:rsidR="00B2537F" w:rsidRPr="00241EE3" w:rsidRDefault="00B2537F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>от</w:t>
                  </w:r>
                  <w:r>
                    <w:t xml:space="preserve"> </w:t>
                  </w:r>
                  <w:r w:rsidR="00921BD2">
                    <w:t xml:space="preserve">19 декабря </w:t>
                  </w:r>
                  <w:r w:rsidR="001A77FE">
                    <w:t>2024</w:t>
                  </w:r>
                  <w:r w:rsidRPr="00241EE3">
                    <w:t xml:space="preserve"> г. № </w:t>
                  </w:r>
                  <w:r w:rsidR="002A4EB5">
                    <w:t>72/7</w:t>
                  </w:r>
                </w:p>
                <w:p w14:paraId="29AC9968" w14:textId="77777777" w:rsidR="00B2537F" w:rsidRDefault="00B2537F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5D85F496" w14:textId="77777777" w:rsidR="00EB69F1" w:rsidRPr="00241EE3" w:rsidRDefault="00B2537F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  <w:r>
                    <w:t>«</w:t>
                  </w:r>
                  <w:r w:rsidR="00EB69F1" w:rsidRPr="00241EE3">
                    <w:t xml:space="preserve">ПРИЛОЖЕНИЕ </w:t>
                  </w:r>
                </w:p>
                <w:p w14:paraId="7704F51B" w14:textId="77777777" w:rsidR="00EB69F1" w:rsidRPr="00241EE3" w:rsidRDefault="00EB69F1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 xml:space="preserve">к решению региональной службы </w:t>
                  </w:r>
                  <w:r w:rsidRPr="00241EE3">
                    <w:br/>
                    <w:t xml:space="preserve">по тарифам Нижегородской области </w:t>
                  </w:r>
                </w:p>
                <w:p w14:paraId="143C0C1D" w14:textId="77777777" w:rsidR="00EB69F1" w:rsidRPr="00241EE3" w:rsidRDefault="00EB69F1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>от</w:t>
                  </w:r>
                  <w:r w:rsidR="007249EA">
                    <w:t xml:space="preserve"> 28</w:t>
                  </w:r>
                  <w:r w:rsidR="00FE1462">
                    <w:t xml:space="preserve"> ноября </w:t>
                  </w:r>
                  <w:r>
                    <w:t>2022</w:t>
                  </w:r>
                  <w:r w:rsidRPr="00241EE3">
                    <w:t xml:space="preserve"> г. № </w:t>
                  </w:r>
                  <w:r w:rsidR="007249EA">
                    <w:t>50/12</w:t>
                  </w:r>
                </w:p>
                <w:p w14:paraId="5EA97F63" w14:textId="77777777" w:rsidR="00EB69F1" w:rsidRPr="00740FF7" w:rsidRDefault="00EB69F1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</w:tc>
            </w:tr>
          </w:tbl>
          <w:p w14:paraId="49AF7C1E" w14:textId="77777777" w:rsidR="00EB69F1" w:rsidRPr="004F15BC" w:rsidRDefault="00EB69F1" w:rsidP="00EB69F1">
            <w:pPr>
              <w:jc w:val="center"/>
              <w:rPr>
                <w:b/>
                <w:sz w:val="24"/>
                <w:szCs w:val="24"/>
              </w:rPr>
            </w:pPr>
            <w:r w:rsidRPr="004F15BC">
              <w:rPr>
                <w:b/>
                <w:sz w:val="24"/>
                <w:szCs w:val="24"/>
              </w:rPr>
              <w:lastRenderedPageBreak/>
              <w:t xml:space="preserve">ПРОИЗВОДСТВЕННАЯ ПРОГРАММА </w:t>
            </w:r>
          </w:p>
          <w:p w14:paraId="6C395AEB" w14:textId="77777777" w:rsidR="00EB69F1" w:rsidRDefault="00EB69F1" w:rsidP="00EB69F1">
            <w:pPr>
              <w:jc w:val="center"/>
              <w:rPr>
                <w:szCs w:val="24"/>
              </w:rPr>
            </w:pPr>
            <w:r w:rsidRPr="004F15BC">
              <w:rPr>
                <w:b/>
                <w:sz w:val="24"/>
                <w:szCs w:val="24"/>
              </w:rPr>
              <w:t>ПО ОКАЗАНИЮ УСЛУГ ГОРЯЧЕГО ВОДОСНАБЖЕНИЯ</w:t>
            </w:r>
            <w:r w:rsidRPr="0064190B">
              <w:rPr>
                <w:szCs w:val="24"/>
              </w:rPr>
              <w:t xml:space="preserve"> </w:t>
            </w:r>
          </w:p>
          <w:p w14:paraId="6F61E945" w14:textId="77777777" w:rsidR="007249EA" w:rsidRDefault="007249EA" w:rsidP="007249EA">
            <w:pPr>
              <w:rPr>
                <w:b/>
                <w:sz w:val="22"/>
                <w:szCs w:val="24"/>
              </w:rPr>
            </w:pPr>
          </w:p>
          <w:p w14:paraId="2420738E" w14:textId="529AA2CA" w:rsidR="00C71ED9" w:rsidRDefault="00C71ED9" w:rsidP="00C71ED9">
            <w:pPr>
              <w:tabs>
                <w:tab w:val="left" w:pos="1897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производственной программы с 01.01</w:t>
            </w:r>
            <w:r w:rsidRPr="00AA2218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AA2218">
              <w:rPr>
                <w:sz w:val="24"/>
                <w:szCs w:val="24"/>
                <w:lang w:eastAsia="en-US"/>
              </w:rPr>
              <w:t xml:space="preserve"> г.</w:t>
            </w:r>
            <w:r>
              <w:rPr>
                <w:sz w:val="24"/>
                <w:szCs w:val="24"/>
                <w:lang w:eastAsia="en-US"/>
              </w:rPr>
              <w:t xml:space="preserve"> по 31.12.2027 г. </w:t>
            </w:r>
            <w:r w:rsidRPr="00C71ED9">
              <w:rPr>
                <w:sz w:val="24"/>
                <w:szCs w:val="24"/>
                <w:lang w:eastAsia="en-US"/>
              </w:rPr>
              <w:t>(корректировка 2025 -2027 гг.)</w:t>
            </w:r>
          </w:p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2358"/>
              <w:gridCol w:w="1324"/>
              <w:gridCol w:w="1462"/>
              <w:gridCol w:w="1179"/>
              <w:gridCol w:w="1010"/>
              <w:gridCol w:w="1010"/>
              <w:gridCol w:w="866"/>
            </w:tblGrid>
            <w:tr w:rsidR="00C71ED9" w:rsidRPr="00D26B7F" w14:paraId="4D266E8B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DC11E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1. Паспорт производственной программы</w:t>
                  </w:r>
                </w:p>
              </w:tc>
            </w:tr>
            <w:tr w:rsidR="00C71ED9" w:rsidRPr="00D26B7F" w14:paraId="0E121CD4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BB1BF" w14:textId="77777777" w:rsidR="00C71ED9" w:rsidRPr="00C71ED9" w:rsidRDefault="00C71ED9" w:rsidP="004445A3">
                  <w:pPr>
                    <w:framePr w:hSpace="180" w:wrap="around" w:vAnchor="text" w:hAnchor="text" w:y="1"/>
                    <w:tabs>
                      <w:tab w:val="left" w:pos="433"/>
                    </w:tabs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Наименование регулируемой организации (ИНН)</w:t>
                  </w:r>
                </w:p>
              </w:tc>
              <w:tc>
                <w:tcPr>
                  <w:tcW w:w="55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ED1C3" w14:textId="77777777" w:rsidR="00C71ED9" w:rsidRPr="00C71ED9" w:rsidRDefault="00C71ED9" w:rsidP="004445A3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АКЦИОНЕРНОЕ ОБЩЕСТВО «ТЕПЛОЭНЕРГО» </w:t>
                  </w:r>
                  <w:r w:rsidRPr="00C71ED9">
                    <w:rPr>
                      <w:color w:val="000000"/>
                      <w:sz w:val="20"/>
                    </w:rPr>
                    <w:br/>
                    <w:t>(ИНН 5257087027)</w:t>
                  </w:r>
                </w:p>
              </w:tc>
            </w:tr>
            <w:tr w:rsidR="00C71ED9" w:rsidRPr="00D26B7F" w14:paraId="13A708E1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8B593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Местонахождение регулируемой организации</w:t>
                  </w:r>
                </w:p>
              </w:tc>
              <w:tc>
                <w:tcPr>
                  <w:tcW w:w="55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AA9F5" w14:textId="7B0CBCAB" w:rsidR="00C71ED9" w:rsidRPr="00C71ED9" w:rsidRDefault="001423A2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1423A2">
                    <w:rPr>
                      <w:sz w:val="20"/>
                    </w:rPr>
                    <w:t>603086, Нижегородская область, г. Нижний Новгород, б-р Мира, д. 14</w:t>
                  </w:r>
                </w:p>
              </w:tc>
            </w:tr>
            <w:tr w:rsidR="00C71ED9" w:rsidRPr="00D26B7F" w14:paraId="2F405C53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C504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Наименование уполномоченного органа</w:t>
                  </w:r>
                </w:p>
              </w:tc>
              <w:tc>
                <w:tcPr>
                  <w:tcW w:w="55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11BB3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Региональная служба по тарифам Нижегородской области</w:t>
                  </w:r>
                </w:p>
              </w:tc>
            </w:tr>
            <w:tr w:rsidR="00C71ED9" w:rsidRPr="00D26B7F" w14:paraId="36AF3193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29BC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Местонахождение уполномоченного органа</w:t>
                  </w:r>
                </w:p>
              </w:tc>
              <w:tc>
                <w:tcPr>
                  <w:tcW w:w="55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E9035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sz w:val="20"/>
                    </w:rPr>
                    <w:t>603005, г. Нижний Новгород, Верхне-Волжская наб., д. 8/59</w:t>
                  </w:r>
                </w:p>
              </w:tc>
            </w:tr>
            <w:tr w:rsidR="00C71ED9" w:rsidRPr="00D26B7F" w14:paraId="75C081C9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0D92AA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2. Объем подачи воды</w:t>
                  </w:r>
                </w:p>
              </w:tc>
            </w:tr>
            <w:tr w:rsidR="00C71ED9" w:rsidRPr="00D26B7F" w14:paraId="10E0CE46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49D40" w14:textId="00DB005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Наименование услуги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188F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19C4B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2026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5B440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2027</w:t>
                  </w:r>
                </w:p>
              </w:tc>
            </w:tr>
            <w:tr w:rsidR="00C71ED9" w:rsidRPr="00D26B7F" w14:paraId="2A11494B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DFDA99" w14:textId="5A1AD7CF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Подано воды всего, тыс. м</w:t>
                  </w:r>
                  <w:r w:rsidRPr="00C71ED9">
                    <w:rPr>
                      <w:color w:val="000000"/>
                      <w:sz w:val="20"/>
                      <w:vertAlign w:val="superscript"/>
                    </w:rPr>
                    <w:t>3</w:t>
                  </w:r>
                  <w:r w:rsidRPr="00C71ED9">
                    <w:rPr>
                      <w:color w:val="000000"/>
                      <w:sz w:val="20"/>
                    </w:rPr>
                    <w:t xml:space="preserve"> в том числе: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D1F8E5" w14:textId="136384DB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9898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4656D1" w14:textId="6BEC929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9898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7D3970" w14:textId="6DC053D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9898</w:t>
                  </w:r>
                </w:p>
              </w:tc>
            </w:tr>
            <w:tr w:rsidR="00C71ED9" w:rsidRPr="00D26B7F" w14:paraId="7F2F84A5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B71CAC" w14:textId="5AD7E1C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 населению 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D3E2A8" w14:textId="065D46BC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9182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AF74A" w14:textId="436F55D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9182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DD8476" w14:textId="213DE8A3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9182</w:t>
                  </w:r>
                </w:p>
              </w:tc>
            </w:tr>
            <w:tr w:rsidR="00C71ED9" w:rsidRPr="00D26B7F" w14:paraId="65C6BF90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FF1EBB" w14:textId="26FD2373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 бюджетным потребителям 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4AC866" w14:textId="5F127786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521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F6AA14" w14:textId="6280465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521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77D82" w14:textId="6E185332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521</w:t>
                  </w:r>
                </w:p>
              </w:tc>
            </w:tr>
            <w:tr w:rsidR="00C71ED9" w:rsidRPr="00D26B7F" w14:paraId="2A919913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3F24F6" w14:textId="5845C74C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 прочим потребителям 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79A0DF" w14:textId="363C973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195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1D6AFE" w14:textId="4D81916A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195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9E8644" w14:textId="7EB45C1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195</w:t>
                  </w:r>
                </w:p>
              </w:tc>
            </w:tr>
            <w:tr w:rsidR="00C71ED9" w:rsidRPr="00D26B7F" w14:paraId="2E06E50B" w14:textId="77777777" w:rsidTr="00C71ED9">
              <w:trPr>
                <w:trHeight w:val="20"/>
              </w:trPr>
              <w:tc>
                <w:tcPr>
                  <w:tcW w:w="63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A8E34" w14:textId="07FB8442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 собственное потребление 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E1CF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ABCF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F8D9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C71ED9">
                    <w:rPr>
                      <w:sz w:val="20"/>
                    </w:rPr>
                    <w:t>-</w:t>
                  </w:r>
                </w:p>
              </w:tc>
            </w:tr>
            <w:tr w:rsidR="00C71ED9" w:rsidRPr="00D26B7F" w14:paraId="2AC03F2F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8DAA0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3. Мероприятия, направленные на осуществление текущей (операционной) деятельности</w:t>
                  </w:r>
                </w:p>
              </w:tc>
            </w:tr>
            <w:tr w:rsidR="00C71ED9" w:rsidRPr="00D26B7F" w14:paraId="3124DF2A" w14:textId="77777777" w:rsidTr="00C71ED9">
              <w:trPr>
                <w:trHeight w:val="20"/>
              </w:trPr>
              <w:tc>
                <w:tcPr>
                  <w:tcW w:w="23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44BED9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Наименование мероприятий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5A5D5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Дата реализации мероприятия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BB38D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Источники финансирования, тыс. руб.</w:t>
                  </w:r>
                </w:p>
              </w:tc>
              <w:tc>
                <w:tcPr>
                  <w:tcW w:w="288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00AA3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Всего сумма, тыс. руб.</w:t>
                  </w:r>
                </w:p>
              </w:tc>
            </w:tr>
            <w:tr w:rsidR="00C71ED9" w:rsidRPr="00D26B7F" w14:paraId="2CEED052" w14:textId="77777777" w:rsidTr="00C71ED9">
              <w:trPr>
                <w:trHeight w:val="20"/>
              </w:trPr>
              <w:tc>
                <w:tcPr>
                  <w:tcW w:w="23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220D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2454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95E2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себестоимость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F085E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Другие источники</w:t>
                  </w:r>
                </w:p>
              </w:tc>
              <w:tc>
                <w:tcPr>
                  <w:tcW w:w="2886" w:type="dxa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0C915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</w:tr>
            <w:tr w:rsidR="00C71ED9" w:rsidRPr="00D26B7F" w14:paraId="71E3C330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BA9B46" w14:textId="7650CE4C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 202</w:t>
                  </w:r>
                  <w:r w:rsidRPr="00C71ED9">
                    <w:rPr>
                      <w:color w:val="000000"/>
                      <w:sz w:val="20"/>
                      <w:lang w:val="en-US"/>
                    </w:rPr>
                    <w:t>5</w:t>
                  </w:r>
                  <w:r w:rsidRPr="00C71ED9">
                    <w:rPr>
                      <w:color w:val="000000"/>
                      <w:sz w:val="20"/>
                    </w:rPr>
                    <w:t xml:space="preserve"> -2027 гг.</w:t>
                  </w:r>
                </w:p>
              </w:tc>
            </w:tr>
            <w:tr w:rsidR="00C71ED9" w:rsidRPr="00D26B7F" w14:paraId="7FF9B3D8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C404D1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C71ED9" w:rsidRPr="00D26B7F" w14:paraId="14B98C9D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755138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      </w:r>
                </w:p>
              </w:tc>
            </w:tr>
            <w:tr w:rsidR="00C71ED9" w:rsidRPr="00D26B7F" w14:paraId="11D5E464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543083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4.1. Перечень мероприятий по ремонту объектов централизованных систем водоснабжения</w:t>
                  </w:r>
                </w:p>
              </w:tc>
            </w:tr>
            <w:tr w:rsidR="00C71ED9" w:rsidRPr="00D26B7F" w14:paraId="14D1BA86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A778CA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C71ED9" w:rsidRPr="00D26B7F" w14:paraId="4763B0D1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ED51B0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4.2. Перечень мероприятий, направленных на улучшение качества Горячей воды</w:t>
                  </w:r>
                </w:p>
              </w:tc>
            </w:tr>
            <w:tr w:rsidR="00C71ED9" w:rsidRPr="00D26B7F" w14:paraId="7F87D777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8320A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C71ED9" w:rsidRPr="00D26B7F" w14:paraId="5D5A43C2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61F0A9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      </w:r>
                </w:p>
              </w:tc>
            </w:tr>
            <w:tr w:rsidR="00C71ED9" w:rsidRPr="00D26B7F" w14:paraId="1EDC6A29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E64470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C71ED9" w:rsidRPr="00D26B7F" w14:paraId="4A826718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E168E9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4.4. Мероприятия, направленные на повышение качества обслуживания абонентов</w:t>
                  </w:r>
                </w:p>
              </w:tc>
            </w:tr>
            <w:tr w:rsidR="00C71ED9" w:rsidRPr="00D26B7F" w14:paraId="014FFECC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B9E34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</w:t>
                  </w:r>
                  <w:r w:rsidRPr="00C71ED9">
                    <w:rPr>
                      <w:color w:val="000000"/>
                      <w:sz w:val="20"/>
                    </w:rPr>
                    <w:lastRenderedPageBreak/>
                    <w:t>энергию</w:t>
                  </w:r>
                </w:p>
              </w:tc>
            </w:tr>
            <w:tr w:rsidR="00C71ED9" w:rsidRPr="00D26B7F" w14:paraId="7D6B16CD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EE84D7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lastRenderedPageBreak/>
                    <w:t>5. Показатели надежности, качества, энергетической эффективности объектов централизованных систем холодного водоснабжения</w:t>
                  </w:r>
                </w:p>
              </w:tc>
            </w:tr>
            <w:tr w:rsidR="00C71ED9" w:rsidRPr="00D26B7F" w14:paraId="06A87072" w14:textId="77777777" w:rsidTr="00C71ED9">
              <w:trPr>
                <w:trHeight w:val="20"/>
              </w:trPr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5520B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Наименование показателя</w:t>
                  </w:r>
                </w:p>
                <w:p w14:paraId="60D079FB" w14:textId="4158A52C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47A69" w14:textId="74CD1D08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Ед. изм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38DB06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373698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2026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362EA6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2027</w:t>
                  </w:r>
                </w:p>
              </w:tc>
            </w:tr>
            <w:tr w:rsidR="00C71ED9" w:rsidRPr="00D26B7F" w14:paraId="0894927E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E8C9A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Показатели качества воды</w:t>
                  </w:r>
                </w:p>
              </w:tc>
            </w:tr>
            <w:tr w:rsidR="00C71ED9" w:rsidRPr="00D26B7F" w14:paraId="307FCC0E" w14:textId="77777777" w:rsidTr="00C71ED9">
              <w:trPr>
                <w:trHeight w:val="20"/>
              </w:trPr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5FEE2" w14:textId="6DFD083E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F00CA0" w14:textId="14424946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213EF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8CE89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984AF1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C71ED9" w:rsidRPr="00D26B7F" w14:paraId="0D0DF42D" w14:textId="77777777" w:rsidTr="00C71ED9">
              <w:trPr>
                <w:trHeight w:val="20"/>
              </w:trPr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DED676" w14:textId="2C7188A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D645A8" w14:textId="4E01CE7B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3B213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76E78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9CA25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0,53</w:t>
                  </w:r>
                </w:p>
              </w:tc>
            </w:tr>
            <w:tr w:rsidR="00C71ED9" w:rsidRPr="00D26B7F" w14:paraId="6D65CDF6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D17C5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Показатели надежности и бесперебойности водоснабжения</w:t>
                  </w:r>
                </w:p>
              </w:tc>
            </w:tr>
            <w:tr w:rsidR="00C71ED9" w:rsidRPr="00D26B7F" w14:paraId="10A60C21" w14:textId="77777777" w:rsidTr="00C71ED9">
              <w:trPr>
                <w:trHeight w:val="20"/>
              </w:trPr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53C480" w14:textId="54DE8708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A632AC" w14:textId="4ADA3E46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proofErr w:type="spellStart"/>
                  <w:r w:rsidRPr="00C71ED9">
                    <w:rPr>
                      <w:color w:val="000000"/>
                      <w:sz w:val="20"/>
                    </w:rPr>
                    <w:t>ед</w:t>
                  </w:r>
                  <w:proofErr w:type="spellEnd"/>
                  <w:r w:rsidRPr="00C71ED9">
                    <w:rPr>
                      <w:color w:val="000000"/>
                      <w:sz w:val="20"/>
                    </w:rPr>
                    <w:t>/км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F2D7F6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53CC4A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D0F72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2,10420</w:t>
                  </w:r>
                </w:p>
              </w:tc>
            </w:tr>
            <w:tr w:rsidR="00C71ED9" w:rsidRPr="00D26B7F" w14:paraId="2BD3C8D1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2BFE9E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Показатели энергетической эффективности</w:t>
                  </w:r>
                </w:p>
              </w:tc>
            </w:tr>
            <w:tr w:rsidR="00C71ED9" w:rsidRPr="00D26B7F" w14:paraId="6A9B8002" w14:textId="77777777" w:rsidTr="00C71ED9">
              <w:trPr>
                <w:trHeight w:val="653"/>
              </w:trPr>
              <w:tc>
                <w:tcPr>
                  <w:tcW w:w="5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869FA" w14:textId="2A9CBACE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Удельное количество тепловой энергии, расходуемое на подогрев горячей воды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E68579" w14:textId="0958273E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Гкал/куб. м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9B2AEE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CABA3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577E77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0,06504</w:t>
                  </w:r>
                </w:p>
              </w:tc>
            </w:tr>
            <w:tr w:rsidR="00C71ED9" w:rsidRPr="00D26B7F" w14:paraId="65E8260B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8AB25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6. Расчет эффективности производственной программы</w:t>
                  </w:r>
                </w:p>
              </w:tc>
            </w:tr>
            <w:tr w:rsidR="00C71ED9" w:rsidRPr="00D26B7F" w14:paraId="405921B0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2EB31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За 2025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896AC" w14:textId="5F309099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93C39" w14:textId="508CDF95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8143A" w14:textId="528EAD1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CAD6A" w14:textId="3B903080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5AC20" w14:textId="3DDD5B6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</w:tr>
            <w:tr w:rsidR="00C71ED9" w:rsidRPr="00D26B7F" w14:paraId="2ACF7FB8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6E438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За 2026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0EBFB" w14:textId="2C45D08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9CB88" w14:textId="5932AA50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207F5" w14:textId="6942A796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81D0B" w14:textId="2EB5B01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EFD13" w14:textId="1B4126D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</w:tr>
            <w:tr w:rsidR="00C71ED9" w:rsidRPr="00D26B7F" w14:paraId="18C1CC1F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638A0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За 2027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467F3" w14:textId="2218015B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48A8D" w14:textId="1E2B2579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422AF" w14:textId="2E25A1B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356C9" w14:textId="36B7F42D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5343D" w14:textId="282FF353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-</w:t>
                  </w:r>
                </w:p>
              </w:tc>
            </w:tr>
            <w:tr w:rsidR="00C71ED9" w:rsidRPr="00D26B7F" w14:paraId="18B479DD" w14:textId="77777777" w:rsidTr="00C71ED9">
              <w:trPr>
                <w:trHeight w:val="20"/>
              </w:trPr>
              <w:tc>
                <w:tcPr>
                  <w:tcW w:w="3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C0916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Итого эффективность производственной программы за весь срок реализации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836CD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B2A6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628F4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DDE53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6ED25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C71ED9" w:rsidRPr="00D26B7F" w14:paraId="324473DB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B3C975" w14:textId="6CF300CE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7. Общий объем финансовых потребностей, направленных на реализацию производственной программы на 2025-2027гг.</w:t>
                  </w:r>
                </w:p>
              </w:tc>
            </w:tr>
            <w:tr w:rsidR="00C71ED9" w:rsidRPr="00D26B7F" w14:paraId="106CBCB6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1D770C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C71ED9" w:rsidRPr="00D26B7F" w14:paraId="59AD942A" w14:textId="77777777" w:rsidTr="00C71ED9">
              <w:trPr>
                <w:trHeight w:val="20"/>
              </w:trPr>
              <w:tc>
                <w:tcPr>
                  <w:tcW w:w="92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90522F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C71ED9">
                    <w:rPr>
                      <w:b/>
                      <w:bCs/>
                      <w:color w:val="000000"/>
                      <w:sz w:val="20"/>
                    </w:rPr>
                    <w:t>8. Отчет об исполнении производственной программы за истекший период регулирования</w:t>
                  </w:r>
                </w:p>
              </w:tc>
            </w:tr>
            <w:tr w:rsidR="00C71ED9" w:rsidRPr="00D26B7F" w14:paraId="50AA9DC8" w14:textId="77777777" w:rsidTr="00C71ED9">
              <w:trPr>
                <w:trHeight w:val="20"/>
              </w:trPr>
              <w:tc>
                <w:tcPr>
                  <w:tcW w:w="83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19E6D9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9F9A2" w14:textId="5540BFB6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202</w:t>
                  </w:r>
                  <w:r w:rsidRPr="00C71ED9">
                    <w:rPr>
                      <w:color w:val="000000"/>
                      <w:sz w:val="20"/>
                      <w:lang w:val="en-US"/>
                    </w:rPr>
                    <w:t>3</w:t>
                  </w:r>
                  <w:r w:rsidRPr="00C71ED9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</w:tr>
            <w:tr w:rsidR="00C71ED9" w:rsidRPr="00D26B7F" w14:paraId="3F8945F5" w14:textId="77777777" w:rsidTr="00C71ED9">
              <w:trPr>
                <w:trHeight w:val="20"/>
              </w:trPr>
              <w:tc>
                <w:tcPr>
                  <w:tcW w:w="83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73EB02" w14:textId="77777777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C71ED9">
                    <w:rPr>
                      <w:color w:val="000000"/>
                      <w:sz w:val="20"/>
                    </w:rPr>
                    <w:t>Объем подачи воды, тыс. куб. м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0B6E0A" w14:textId="6BBE9530" w:rsidR="00C71ED9" w:rsidRPr="00C71ED9" w:rsidRDefault="00C71ED9" w:rsidP="004445A3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lang w:val="en-US"/>
                    </w:rPr>
                  </w:pPr>
                  <w:r w:rsidRPr="00C71ED9">
                    <w:rPr>
                      <w:color w:val="000000"/>
                      <w:sz w:val="20"/>
                      <w:lang w:val="en-US"/>
                    </w:rPr>
                    <w:t>9435</w:t>
                  </w:r>
                </w:p>
              </w:tc>
            </w:tr>
          </w:tbl>
          <w:p w14:paraId="17CD44F5" w14:textId="77777777" w:rsidR="00EB69F1" w:rsidRPr="00B2537F" w:rsidRDefault="00B2537F" w:rsidP="00E33C8E">
            <w:pPr>
              <w:jc w:val="right"/>
              <w:rPr>
                <w:szCs w:val="24"/>
              </w:rPr>
            </w:pPr>
            <w:r w:rsidRPr="00B2537F">
              <w:rPr>
                <w:szCs w:val="24"/>
              </w:rPr>
              <w:t>».</w:t>
            </w:r>
          </w:p>
          <w:p w14:paraId="38DB236D" w14:textId="77777777" w:rsidR="007D23E8" w:rsidRDefault="007D23E8" w:rsidP="008305DC">
            <w:pPr>
              <w:ind w:left="3552"/>
              <w:jc w:val="center"/>
            </w:pPr>
          </w:p>
          <w:p w14:paraId="49EADDD2" w14:textId="77777777" w:rsidR="007D23E8" w:rsidRDefault="007D23E8" w:rsidP="008305DC">
            <w:pPr>
              <w:ind w:left="3552"/>
              <w:jc w:val="center"/>
            </w:pPr>
          </w:p>
          <w:p w14:paraId="524C973B" w14:textId="77777777" w:rsidR="0056238E" w:rsidRPr="001D06AF" w:rsidRDefault="0056238E" w:rsidP="00097ECA">
            <w:pPr>
              <w:ind w:left="3552"/>
              <w:jc w:val="center"/>
            </w:pPr>
          </w:p>
        </w:tc>
      </w:tr>
    </w:tbl>
    <w:p w14:paraId="7ED33477" w14:textId="77777777" w:rsidR="00B2537F" w:rsidRDefault="00B2537F" w:rsidP="00C37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790C0B4" w14:textId="77777777" w:rsidR="00352EAC" w:rsidRDefault="00352EAC" w:rsidP="007249EA">
      <w:pPr>
        <w:tabs>
          <w:tab w:val="left" w:pos="1897"/>
        </w:tabs>
        <w:jc w:val="center"/>
        <w:rPr>
          <w:sz w:val="20"/>
          <w:u w:val="single"/>
        </w:rPr>
      </w:pPr>
    </w:p>
    <w:sectPr w:rsidR="00352EA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F8B9" w14:textId="77777777" w:rsidR="00046AA2" w:rsidRDefault="00046AA2">
      <w:r>
        <w:separator/>
      </w:r>
    </w:p>
  </w:endnote>
  <w:endnote w:type="continuationSeparator" w:id="0">
    <w:p w14:paraId="22CD227B" w14:textId="77777777" w:rsidR="00046AA2" w:rsidRDefault="0004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7AFC" w14:textId="77777777" w:rsidR="00046AA2" w:rsidRDefault="00046AA2">
      <w:r>
        <w:separator/>
      </w:r>
    </w:p>
  </w:footnote>
  <w:footnote w:type="continuationSeparator" w:id="0">
    <w:p w14:paraId="7559FE33" w14:textId="77777777" w:rsidR="00046AA2" w:rsidRDefault="0004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301E" w14:textId="77777777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3AA2A" w14:textId="77777777" w:rsidR="00F43A32" w:rsidRDefault="00F43A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F07" w14:textId="352B2767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4EB5">
      <w:rPr>
        <w:rStyle w:val="a9"/>
        <w:noProof/>
      </w:rPr>
      <w:t>4</w:t>
    </w:r>
    <w:r>
      <w:rPr>
        <w:rStyle w:val="a9"/>
      </w:rPr>
      <w:fldChar w:fldCharType="end"/>
    </w:r>
  </w:p>
  <w:p w14:paraId="7E00BC4D" w14:textId="77777777" w:rsidR="00F43A32" w:rsidRDefault="00F43A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96A1" w14:textId="77777777" w:rsidR="00F43A32" w:rsidRDefault="00F43A3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EE782C" wp14:editId="4285306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99DE5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9F12BA" wp14:editId="139E103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19D26" w14:textId="77777777" w:rsidR="00F43A32" w:rsidRPr="00E52B15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F3FE23" wp14:editId="73696E1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567BFE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BDF9A2A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29FD66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AF81E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E3D4400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F66C18B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41BA99D" w14:textId="77777777" w:rsidR="00F43A32" w:rsidRPr="002B6128" w:rsidRDefault="00F43A3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446EE1C" w14:textId="77777777" w:rsidR="00F43A32" w:rsidRDefault="00F43A3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0298E9A" w14:textId="77777777" w:rsidR="00F43A32" w:rsidRPr="001772E6" w:rsidRDefault="00F43A3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5506909" w14:textId="77777777" w:rsidR="00F43A32" w:rsidRDefault="00F43A3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12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31E19D26" w14:textId="77777777" w:rsidR="00F43A32" w:rsidRPr="00E52B15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F3FE23" wp14:editId="73696E1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567BFE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BDF9A2A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29FD66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AF81E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E3D4400" w14:textId="77777777" w:rsidR="00F43A32" w:rsidRDefault="00F43A3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F66C18B" w14:textId="77777777" w:rsidR="00F43A32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41BA99D" w14:textId="77777777" w:rsidR="00F43A32" w:rsidRPr="002B6128" w:rsidRDefault="00F43A3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446EE1C" w14:textId="77777777" w:rsidR="00F43A32" w:rsidRDefault="00F43A3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0298E9A" w14:textId="77777777" w:rsidR="00F43A32" w:rsidRPr="001772E6" w:rsidRDefault="00F43A3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5506909" w14:textId="77777777" w:rsidR="00F43A32" w:rsidRDefault="00F43A3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64491981">
    <w:abstractNumId w:val="2"/>
  </w:num>
  <w:num w:numId="2" w16cid:durableId="917404543">
    <w:abstractNumId w:val="5"/>
  </w:num>
  <w:num w:numId="3" w16cid:durableId="1137727071">
    <w:abstractNumId w:val="3"/>
  </w:num>
  <w:num w:numId="4" w16cid:durableId="260113652">
    <w:abstractNumId w:val="6"/>
  </w:num>
  <w:num w:numId="5" w16cid:durableId="1746952381">
    <w:abstractNumId w:val="1"/>
  </w:num>
  <w:num w:numId="6" w16cid:durableId="779033352">
    <w:abstractNumId w:val="0"/>
  </w:num>
  <w:num w:numId="7" w16cid:durableId="261032919">
    <w:abstractNumId w:val="4"/>
  </w:num>
  <w:num w:numId="8" w16cid:durableId="203229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C17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AA2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124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34F"/>
    <w:rsid w:val="000955BE"/>
    <w:rsid w:val="00096230"/>
    <w:rsid w:val="00096454"/>
    <w:rsid w:val="00096FB7"/>
    <w:rsid w:val="00097298"/>
    <w:rsid w:val="00097ECA"/>
    <w:rsid w:val="000A031E"/>
    <w:rsid w:val="000A04C6"/>
    <w:rsid w:val="000A46B0"/>
    <w:rsid w:val="000A5127"/>
    <w:rsid w:val="000A6524"/>
    <w:rsid w:val="000A7F91"/>
    <w:rsid w:val="000B26AD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2241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D20"/>
    <w:rsid w:val="000F00EE"/>
    <w:rsid w:val="000F174E"/>
    <w:rsid w:val="000F179A"/>
    <w:rsid w:val="000F2BCE"/>
    <w:rsid w:val="000F3A04"/>
    <w:rsid w:val="000F3C08"/>
    <w:rsid w:val="000F5820"/>
    <w:rsid w:val="000F5E13"/>
    <w:rsid w:val="000F6522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A2"/>
    <w:rsid w:val="001423F5"/>
    <w:rsid w:val="00142B06"/>
    <w:rsid w:val="00142C45"/>
    <w:rsid w:val="00143421"/>
    <w:rsid w:val="001434C4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CD3"/>
    <w:rsid w:val="00162887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466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A77FE"/>
    <w:rsid w:val="001A794C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128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19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07BFC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6892"/>
    <w:rsid w:val="00227E1B"/>
    <w:rsid w:val="00230285"/>
    <w:rsid w:val="00230422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566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27E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4EB5"/>
    <w:rsid w:val="002A5ECB"/>
    <w:rsid w:val="002B1274"/>
    <w:rsid w:val="002B18C2"/>
    <w:rsid w:val="002B1D4F"/>
    <w:rsid w:val="002B2B4E"/>
    <w:rsid w:val="002B2BD0"/>
    <w:rsid w:val="002B5FF7"/>
    <w:rsid w:val="002B6128"/>
    <w:rsid w:val="002B69E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2EB"/>
    <w:rsid w:val="002D2581"/>
    <w:rsid w:val="002D2B00"/>
    <w:rsid w:val="002D2B8D"/>
    <w:rsid w:val="002D3327"/>
    <w:rsid w:val="002D3D88"/>
    <w:rsid w:val="002D3DA3"/>
    <w:rsid w:val="002D3DB3"/>
    <w:rsid w:val="002D4731"/>
    <w:rsid w:val="002D4AB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AC8"/>
    <w:rsid w:val="002F371B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6C2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CA0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10E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AC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1E4F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1B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ED9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8DD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5A3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0CA"/>
    <w:rsid w:val="0048249A"/>
    <w:rsid w:val="004837B6"/>
    <w:rsid w:val="0048443F"/>
    <w:rsid w:val="0048553E"/>
    <w:rsid w:val="00491392"/>
    <w:rsid w:val="00491560"/>
    <w:rsid w:val="0049220E"/>
    <w:rsid w:val="00493F0A"/>
    <w:rsid w:val="0049428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0F29"/>
    <w:rsid w:val="0050105A"/>
    <w:rsid w:val="005014EC"/>
    <w:rsid w:val="0050169D"/>
    <w:rsid w:val="00501909"/>
    <w:rsid w:val="005025F8"/>
    <w:rsid w:val="005025FD"/>
    <w:rsid w:val="005029E8"/>
    <w:rsid w:val="00502FE8"/>
    <w:rsid w:val="00503072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7E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1EE6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0F5B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D2A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660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38B1"/>
    <w:rsid w:val="00724349"/>
    <w:rsid w:val="007249EA"/>
    <w:rsid w:val="00724E84"/>
    <w:rsid w:val="00725888"/>
    <w:rsid w:val="00725AF4"/>
    <w:rsid w:val="00726EF0"/>
    <w:rsid w:val="007278C3"/>
    <w:rsid w:val="00730B14"/>
    <w:rsid w:val="007318BA"/>
    <w:rsid w:val="0073314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1D1"/>
    <w:rsid w:val="00775D64"/>
    <w:rsid w:val="007768B6"/>
    <w:rsid w:val="00776FC7"/>
    <w:rsid w:val="007770E6"/>
    <w:rsid w:val="007777E0"/>
    <w:rsid w:val="00780053"/>
    <w:rsid w:val="00780D22"/>
    <w:rsid w:val="00781263"/>
    <w:rsid w:val="00781C6A"/>
    <w:rsid w:val="007821A1"/>
    <w:rsid w:val="00783E38"/>
    <w:rsid w:val="007844F2"/>
    <w:rsid w:val="007849FA"/>
    <w:rsid w:val="00785AA0"/>
    <w:rsid w:val="00785B99"/>
    <w:rsid w:val="00785E41"/>
    <w:rsid w:val="00786616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C45"/>
    <w:rsid w:val="007B7FEB"/>
    <w:rsid w:val="007C0412"/>
    <w:rsid w:val="007C2143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3E8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2D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67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189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28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6FF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BD2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00F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4AB8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98D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1EBF"/>
    <w:rsid w:val="009E1F06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748C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3ED"/>
    <w:rsid w:val="00A0456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765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218"/>
    <w:rsid w:val="00AA29DD"/>
    <w:rsid w:val="00AA399F"/>
    <w:rsid w:val="00AA3BA8"/>
    <w:rsid w:val="00AA4562"/>
    <w:rsid w:val="00AA45F5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7E3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3B5E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37F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072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5E6B"/>
    <w:rsid w:val="00B86588"/>
    <w:rsid w:val="00B911DD"/>
    <w:rsid w:val="00B919A9"/>
    <w:rsid w:val="00B919B6"/>
    <w:rsid w:val="00B920B0"/>
    <w:rsid w:val="00B938D9"/>
    <w:rsid w:val="00B9478B"/>
    <w:rsid w:val="00B94D8A"/>
    <w:rsid w:val="00B95160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2C0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BC2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645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BB4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30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1ED9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055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529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4F72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29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1DC4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82"/>
    <w:rsid w:val="00D57D29"/>
    <w:rsid w:val="00D606D1"/>
    <w:rsid w:val="00D60938"/>
    <w:rsid w:val="00D62919"/>
    <w:rsid w:val="00D62C67"/>
    <w:rsid w:val="00D6351E"/>
    <w:rsid w:val="00D65063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2617"/>
    <w:rsid w:val="00D83044"/>
    <w:rsid w:val="00D838D3"/>
    <w:rsid w:val="00D83F1D"/>
    <w:rsid w:val="00D83FDB"/>
    <w:rsid w:val="00D8417F"/>
    <w:rsid w:val="00D85292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4232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442"/>
    <w:rsid w:val="00DE0617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2BE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51C2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3C8E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4BC"/>
    <w:rsid w:val="00EB3FAC"/>
    <w:rsid w:val="00EB4075"/>
    <w:rsid w:val="00EB4AF1"/>
    <w:rsid w:val="00EB59F9"/>
    <w:rsid w:val="00EB69F1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5C56"/>
    <w:rsid w:val="00F37204"/>
    <w:rsid w:val="00F37D6D"/>
    <w:rsid w:val="00F40898"/>
    <w:rsid w:val="00F419CC"/>
    <w:rsid w:val="00F422B9"/>
    <w:rsid w:val="00F4277B"/>
    <w:rsid w:val="00F439A0"/>
    <w:rsid w:val="00F43A32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57E42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C0A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8A2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43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413"/>
    <w:rsid w:val="00FE0477"/>
    <w:rsid w:val="00FE0ED9"/>
    <w:rsid w:val="00FE13F8"/>
    <w:rsid w:val="00FE1462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03FCF"/>
  <w14:defaultImageDpi w14:val="0"/>
  <w15:docId w15:val="{7FD94C3F-37EA-4EFB-B50B-B54C209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E99E-5758-4EAE-BAA8-033554A0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2023-12-05T09:27:00Z</cp:lastPrinted>
  <dcterms:created xsi:type="dcterms:W3CDTF">2025-07-02T13:47:00Z</dcterms:created>
  <dcterms:modified xsi:type="dcterms:W3CDTF">2025-07-02T13:47:00Z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